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10" w:rsidRPr="000C2710" w:rsidRDefault="000C2710" w:rsidP="000C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422">
        <w:rPr>
          <w:rFonts w:ascii="Times New Roman" w:hAnsi="Times New Roman" w:cs="Times New Roman"/>
          <w:b/>
          <w:lang w:val="kk-KZ"/>
        </w:rPr>
        <w:t>«</w:t>
      </w:r>
      <w:r w:rsidRPr="000C2710">
        <w:rPr>
          <w:rFonts w:ascii="Times New Roman" w:hAnsi="Times New Roman" w:cs="Times New Roman"/>
          <w:b/>
          <w:sz w:val="28"/>
          <w:szCs w:val="28"/>
          <w:lang w:val="kk-KZ"/>
        </w:rPr>
        <w:t>М. Қашқари және түркі мәдени феномені»</w:t>
      </w:r>
      <w:r w:rsidRPr="000C27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сұрақтар</w:t>
      </w:r>
    </w:p>
    <w:p w:rsidR="000C2710" w:rsidRPr="000C2710" w:rsidRDefault="000C2710" w:rsidP="000C2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2710" w:rsidRPr="000C2710" w:rsidRDefault="000C2710" w:rsidP="000C2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2710" w:rsidRPr="000C2710" w:rsidRDefault="000C2710" w:rsidP="000C27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 туралы әлемдік ғылыми зерттеулерге шолу;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М. </w:t>
      </w:r>
      <w:proofErr w:type="spellStart"/>
      <w:r w:rsidRPr="000C2710">
        <w:rPr>
          <w:rFonts w:ascii="Times New Roman" w:hAnsi="Times New Roman" w:cs="Times New Roman"/>
          <w:sz w:val="28"/>
          <w:szCs w:val="28"/>
          <w:lang w:val="kk-KZ"/>
        </w:rPr>
        <w:t>Қашқаридың</w:t>
      </w:r>
      <w:proofErr w:type="spellEnd"/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 түркі мәдени кеңістігіндегі феномендік рөлі;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еңбегінің когнитивтік мәні;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тұңғыш түркі тілдерінің </w:t>
      </w:r>
      <w:proofErr w:type="spellStart"/>
      <w:r w:rsidRPr="000C2710">
        <w:rPr>
          <w:rFonts w:ascii="Times New Roman" w:hAnsi="Times New Roman" w:cs="Times New Roman"/>
          <w:sz w:val="28"/>
          <w:szCs w:val="28"/>
          <w:lang w:val="kk-KZ"/>
        </w:rPr>
        <w:t>салыстырмалы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noBreakHyphen/>
        <w:t>тарихи</w:t>
      </w:r>
      <w:proofErr w:type="spellEnd"/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грамматикасын жасаушы.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М. Қашқари  тұңғыш  аймақтық атлас жасаушы.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– түркі тілдері туралы.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мақал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noBreakHyphen/>
        <w:t>мәтелдер;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М.Қашқари еңбегіндегі тарихи деректер;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географиялық атаулар.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тұрақты тіркестер.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жаңылтпаштар. 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тағам атаулары.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грамматикалық құрылымның көрінісі; </w:t>
      </w:r>
    </w:p>
    <w:p w:rsidR="00A075B1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бір, буынды, екі буынд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t>ы сөздердің мағыналық құрылым</w:t>
      </w:r>
      <w:r w:rsidRPr="000C2710">
        <w:rPr>
          <w:sz w:val="28"/>
          <w:szCs w:val="28"/>
          <w:lang w:val="kk-KZ"/>
        </w:rPr>
        <w:t xml:space="preserve"> 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62"/>
          <w:tab w:val="left" w:pos="204"/>
          <w:tab w:val="left" w:pos="34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proofErr w:type="spellStart"/>
      <w:r w:rsidRPr="000C2710">
        <w:rPr>
          <w:rFonts w:ascii="Times New Roman" w:hAnsi="Times New Roman" w:cs="Times New Roman"/>
          <w:sz w:val="28"/>
          <w:szCs w:val="28"/>
          <w:lang w:val="kk-KZ"/>
        </w:rPr>
        <w:t>Қашқаридың</w:t>
      </w:r>
      <w:proofErr w:type="spellEnd"/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 түркі мәдени кеңістігіндегі феномендік рөлі;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62"/>
          <w:tab w:val="left" w:pos="204"/>
          <w:tab w:val="left" w:pos="34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тұңғыш түркі тілдерінің </w:t>
      </w:r>
      <w:proofErr w:type="spellStart"/>
      <w:r w:rsidRPr="000C2710">
        <w:rPr>
          <w:rFonts w:ascii="Times New Roman" w:hAnsi="Times New Roman" w:cs="Times New Roman"/>
          <w:sz w:val="28"/>
          <w:szCs w:val="28"/>
          <w:lang w:val="kk-KZ"/>
        </w:rPr>
        <w:t>салыстырмалы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noBreakHyphen/>
        <w:t>тарихи</w:t>
      </w:r>
      <w:proofErr w:type="spellEnd"/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грамматикасын жасаушы.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62"/>
          <w:tab w:val="left" w:pos="204"/>
          <w:tab w:val="left" w:pos="34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 тұңғыш  аймақтық атлас жасаушы.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62"/>
          <w:tab w:val="left" w:pos="204"/>
          <w:tab w:val="left" w:pos="34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4.М. Қашқари еңбегіндегі мақал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noBreakHyphen/>
        <w:t>мәтелдер;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62"/>
          <w:tab w:val="left" w:pos="204"/>
          <w:tab w:val="left" w:pos="34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географиялық атаулар.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62"/>
          <w:tab w:val="left" w:pos="204"/>
          <w:tab w:val="left" w:pos="34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тұрақты тіркестер.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грамматикалық құрылымдардың көрінісі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 туралы әлемдік ғылыми зерттеулерге шолу;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proofErr w:type="spellStart"/>
      <w:r w:rsidRPr="000C2710">
        <w:rPr>
          <w:rFonts w:ascii="Times New Roman" w:hAnsi="Times New Roman" w:cs="Times New Roman"/>
          <w:sz w:val="28"/>
          <w:szCs w:val="28"/>
          <w:lang w:val="kk-KZ"/>
        </w:rPr>
        <w:t>Қашқаридың</w:t>
      </w:r>
      <w:proofErr w:type="spellEnd"/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 түркі мәдени кеңістігіндегі феномендік рөлі;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еңбегінің когнитивтік мәні;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тұңғыш түркі тілдерінің </w:t>
      </w:r>
      <w:proofErr w:type="spellStart"/>
      <w:r w:rsidRPr="000C2710">
        <w:rPr>
          <w:rFonts w:ascii="Times New Roman" w:hAnsi="Times New Roman" w:cs="Times New Roman"/>
          <w:sz w:val="28"/>
          <w:szCs w:val="28"/>
          <w:lang w:val="kk-KZ"/>
        </w:rPr>
        <w:t>салыстырмалы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noBreakHyphen/>
        <w:t>тарихи</w:t>
      </w:r>
      <w:proofErr w:type="spellEnd"/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грамматикасын жасаушы.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 тұңғыш  аймақтық атлас жасаушы.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– түркі тілдері туралы.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мақал</w:t>
      </w:r>
      <w:r w:rsidRPr="000C2710">
        <w:rPr>
          <w:rFonts w:ascii="Times New Roman" w:hAnsi="Times New Roman" w:cs="Times New Roman"/>
          <w:sz w:val="28"/>
          <w:szCs w:val="28"/>
          <w:lang w:val="kk-KZ"/>
        </w:rPr>
        <w:noBreakHyphen/>
        <w:t>мәтелдер;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М.Қашқари еңбегіндегі тарихи деректер;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географиялық атаулар.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тұрақты тіркестер.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жаңылтпаштар.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тағам атаулары.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грамматикалық құрылымның көрінісі; </w:t>
      </w:r>
    </w:p>
    <w:p w:rsidR="000C2710" w:rsidRPr="000C2710" w:rsidRDefault="000C2710" w:rsidP="000C2710">
      <w:pPr>
        <w:pStyle w:val="a3"/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бір, буынды, екі буынды сөздердің мағыналық құрылымы .</w:t>
      </w:r>
    </w:p>
    <w:p w:rsidR="000C2710" w:rsidRPr="000C2710" w:rsidRDefault="000C2710" w:rsidP="000C2710">
      <w:pPr>
        <w:numPr>
          <w:ilvl w:val="3"/>
          <w:numId w:val="1"/>
        </w:numPr>
        <w:tabs>
          <w:tab w:val="left" w:pos="31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2710">
        <w:rPr>
          <w:rFonts w:ascii="Times New Roman" w:hAnsi="Times New Roman" w:cs="Times New Roman"/>
          <w:sz w:val="28"/>
          <w:szCs w:val="28"/>
          <w:lang w:val="kk-KZ"/>
        </w:rPr>
        <w:t xml:space="preserve"> М. Қашқари еңбегіндегі туынды сөздер теориясы.  </w:t>
      </w:r>
    </w:p>
    <w:sectPr w:rsidR="000C2710" w:rsidRPr="000C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16D35F12"/>
    <w:multiLevelType w:val="hybridMultilevel"/>
    <w:tmpl w:val="0E1EF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3056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25"/>
    <w:rsid w:val="000C2710"/>
    <w:rsid w:val="00631250"/>
    <w:rsid w:val="00A075B1"/>
    <w:rsid w:val="00E6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D0E1D-7760-4E0C-A752-40CEF236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2018-10-12T08:30:00Z</dcterms:created>
  <dcterms:modified xsi:type="dcterms:W3CDTF">2018-10-12T08:34:00Z</dcterms:modified>
</cp:coreProperties>
</file>